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61" w:rsidRPr="00B50B91" w:rsidRDefault="00A35F61" w:rsidP="008718A1">
      <w:pPr>
        <w:pBdr>
          <w:bottom w:val="single" w:sz="4" w:space="1" w:color="auto"/>
        </w:pBdr>
        <w:jc w:val="center"/>
        <w:rPr>
          <w:rStyle w:val="berschrift3Zchn"/>
          <w:rFonts w:eastAsia="Calibri"/>
          <w:b w:val="0"/>
          <w:spacing w:val="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D4E11B7" wp14:editId="470A6B4D">
            <wp:simplePos x="0" y="0"/>
            <wp:positionH relativeFrom="column">
              <wp:posOffset>-223520</wp:posOffset>
            </wp:positionH>
            <wp:positionV relativeFrom="paragraph">
              <wp:posOffset>-128270</wp:posOffset>
            </wp:positionV>
            <wp:extent cx="2409825" cy="1475740"/>
            <wp:effectExtent l="0" t="0" r="9525" b="0"/>
            <wp:wrapTight wrapText="bothSides">
              <wp:wrapPolygon edited="0">
                <wp:start x="0" y="0"/>
                <wp:lineTo x="0" y="21191"/>
                <wp:lineTo x="21515" y="21191"/>
                <wp:lineTo x="21515" y="0"/>
                <wp:lineTo x="0" y="0"/>
              </wp:wrapPolygon>
            </wp:wrapTight>
            <wp:docPr id="2" name="Grafik 2" descr="Y:\Dramaturgie_Presse\WBT allgemein\WBT-Logo\Neu_verschiedene Größen\Logo_quer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Y:\Dramaturgie_Presse\WBT allgemein\WBT-Logo\Neu_verschiedene Größen\Logo_quer_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31" b="17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F61" w:rsidRPr="00B50B91" w:rsidRDefault="00A35F61" w:rsidP="00A35F61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</w:p>
    <w:p w:rsidR="00A35F61" w:rsidRPr="00B50B91" w:rsidRDefault="00A35F61" w:rsidP="00A35F61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</w:p>
    <w:p w:rsidR="00A35F61" w:rsidRPr="00B50B91" w:rsidRDefault="00A35F61" w:rsidP="00A35F61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</w:p>
    <w:p w:rsidR="00A35F61" w:rsidRPr="00AD6651" w:rsidRDefault="00A35F61" w:rsidP="00A35F61">
      <w:pPr>
        <w:pBdr>
          <w:bottom w:val="single" w:sz="4" w:space="1" w:color="auto"/>
        </w:pBdr>
        <w:jc w:val="right"/>
        <w:rPr>
          <w:rStyle w:val="berschrift3Zchn"/>
          <w:rFonts w:ascii="Calibri" w:eastAsia="Calibri" w:hAnsi="Calibri"/>
          <w:spacing w:val="4"/>
          <w:sz w:val="32"/>
          <w:szCs w:val="32"/>
        </w:rPr>
      </w:pPr>
      <w:r w:rsidRPr="00F60163">
        <w:rPr>
          <w:rFonts w:cs="Arial"/>
          <w:b/>
          <w:spacing w:val="4"/>
          <w:sz w:val="32"/>
          <w:szCs w:val="32"/>
        </w:rPr>
        <w:t>WOLFGANG BORCHERT THEATER</w:t>
      </w:r>
    </w:p>
    <w:p w:rsidR="00A35F61" w:rsidRPr="00F90E7B" w:rsidRDefault="00A35F61" w:rsidP="00A35F61">
      <w:pPr>
        <w:pBdr>
          <w:bottom w:val="single" w:sz="4" w:space="1" w:color="auto"/>
        </w:pBdr>
        <w:jc w:val="right"/>
        <w:rPr>
          <w:rFonts w:cs="Arial"/>
          <w:b/>
          <w:color w:val="C70505"/>
          <w:spacing w:val="4"/>
          <w:sz w:val="24"/>
        </w:rPr>
      </w:pPr>
      <w:r w:rsidRPr="00136F19">
        <w:rPr>
          <w:rFonts w:cs="Arial"/>
          <w:b/>
          <w:spacing w:val="4"/>
          <w:sz w:val="24"/>
        </w:rPr>
        <w:t>Intendanz | Meinhard Zanger</w:t>
      </w:r>
    </w:p>
    <w:p w:rsidR="00A35F61" w:rsidRDefault="00A35F61" w:rsidP="00A35F61">
      <w:pPr>
        <w:pBdr>
          <w:bottom w:val="single" w:sz="4" w:space="1" w:color="auto"/>
        </w:pBdr>
        <w:jc w:val="right"/>
        <w:rPr>
          <w:rFonts w:cs="Arial"/>
          <w:color w:val="C70505"/>
          <w:spacing w:val="4"/>
        </w:rPr>
      </w:pPr>
    </w:p>
    <w:p w:rsidR="00A35F61" w:rsidRDefault="00A35F61" w:rsidP="00A35F61">
      <w:pPr>
        <w:pBdr>
          <w:bottom w:val="single" w:sz="4" w:space="1" w:color="auto"/>
        </w:pBdr>
        <w:jc w:val="right"/>
        <w:rPr>
          <w:rFonts w:cs="Arial"/>
          <w:color w:val="C70505"/>
          <w:spacing w:val="4"/>
        </w:rPr>
      </w:pPr>
    </w:p>
    <w:p w:rsidR="00A35F61" w:rsidRPr="00674D2D" w:rsidRDefault="00A35F61" w:rsidP="00A35F61">
      <w:pPr>
        <w:pStyle w:val="center"/>
        <w:spacing w:before="0" w:beforeAutospacing="0" w:after="0" w:afterAutospacing="0" w:line="240" w:lineRule="auto"/>
        <w:rPr>
          <w:rFonts w:ascii="Calibri" w:hAnsi="Calibri" w:cs="Arial"/>
          <w:b/>
          <w:color w:val="D50032"/>
          <w:spacing w:val="4"/>
          <w:sz w:val="14"/>
          <w:szCs w:val="36"/>
        </w:rPr>
      </w:pPr>
    </w:p>
    <w:p w:rsidR="00A35F61" w:rsidRPr="00131443" w:rsidRDefault="00131443" w:rsidP="00A35F61">
      <w:pPr>
        <w:pStyle w:val="center"/>
        <w:spacing w:before="0" w:beforeAutospacing="0" w:after="0" w:afterAutospacing="0" w:line="240" w:lineRule="auto"/>
        <w:rPr>
          <w:rFonts w:ascii="Calibri" w:hAnsi="Calibri" w:cs="Arial"/>
          <w:b/>
          <w:color w:val="auto"/>
          <w:spacing w:val="4"/>
          <w:sz w:val="32"/>
          <w:szCs w:val="36"/>
          <w:lang w:val="en-US"/>
        </w:rPr>
      </w:pPr>
      <w:proofErr w:type="gramStart"/>
      <w:r w:rsidRPr="00131443">
        <w:rPr>
          <w:rFonts w:ascii="Calibri" w:hAnsi="Calibri" w:cs="Calibri"/>
          <w:b/>
          <w:color w:val="D50032"/>
          <w:spacing w:val="4"/>
          <w:sz w:val="36"/>
          <w:szCs w:val="36"/>
          <w:lang w:val="en-US"/>
        </w:rPr>
        <w:t>HOW TO DATE A FEMINIST</w:t>
      </w:r>
      <w:r w:rsidR="00045553" w:rsidRPr="00131443">
        <w:rPr>
          <w:rFonts w:ascii="Calibri" w:hAnsi="Calibri" w:cs="Calibri"/>
          <w:b/>
          <w:color w:val="D50032"/>
          <w:spacing w:val="4"/>
          <w:sz w:val="36"/>
          <w:szCs w:val="36"/>
          <w:lang w:val="en-US"/>
        </w:rPr>
        <w:br/>
      </w:r>
      <w:proofErr w:type="spellStart"/>
      <w:r>
        <w:rPr>
          <w:rFonts w:ascii="Calibri" w:hAnsi="Calibri" w:cs="Arial"/>
          <w:b/>
          <w:color w:val="auto"/>
          <w:spacing w:val="4"/>
          <w:sz w:val="32"/>
          <w:szCs w:val="36"/>
          <w:lang w:val="en-US"/>
        </w:rPr>
        <w:t>Ein</w:t>
      </w:r>
      <w:proofErr w:type="spellEnd"/>
      <w:r>
        <w:rPr>
          <w:rFonts w:ascii="Calibri" w:hAnsi="Calibri" w:cs="Arial"/>
          <w:b/>
          <w:color w:val="auto"/>
          <w:spacing w:val="4"/>
          <w:sz w:val="32"/>
          <w:szCs w:val="36"/>
          <w:lang w:val="en-US"/>
        </w:rPr>
        <w:t xml:space="preserve"> </w:t>
      </w:r>
      <w:proofErr w:type="spellStart"/>
      <w:r>
        <w:rPr>
          <w:rFonts w:ascii="Calibri" w:hAnsi="Calibri" w:cs="Arial"/>
          <w:b/>
          <w:color w:val="auto"/>
          <w:spacing w:val="4"/>
          <w:sz w:val="32"/>
          <w:szCs w:val="36"/>
          <w:lang w:val="en-US"/>
        </w:rPr>
        <w:t>Vexierspiel</w:t>
      </w:r>
      <w:proofErr w:type="spellEnd"/>
      <w:r>
        <w:rPr>
          <w:rFonts w:ascii="Calibri" w:hAnsi="Calibri" w:cs="Arial"/>
          <w:b/>
          <w:color w:val="auto"/>
          <w:spacing w:val="4"/>
          <w:sz w:val="32"/>
          <w:szCs w:val="36"/>
          <w:lang w:val="en-US"/>
        </w:rPr>
        <w:t xml:space="preserve"> von Samantha Ellis.</w:t>
      </w:r>
      <w:proofErr w:type="gramEnd"/>
    </w:p>
    <w:p w:rsidR="009663D9" w:rsidRPr="00131443" w:rsidRDefault="009663D9" w:rsidP="009663D9">
      <w:pPr>
        <w:jc w:val="both"/>
        <w:rPr>
          <w:lang w:val="en-US"/>
        </w:rPr>
      </w:pPr>
    </w:p>
    <w:p w:rsidR="00EC239A" w:rsidRPr="00BF47AE" w:rsidRDefault="00EC239A" w:rsidP="009663D9">
      <w:pPr>
        <w:jc w:val="both"/>
      </w:pPr>
      <w:r>
        <w:t xml:space="preserve">Kate und Steve treffen sich auf einer Kostümparty – er verkleidet als Robin Hood, sie als </w:t>
      </w:r>
      <w:proofErr w:type="spellStart"/>
      <w:r>
        <w:t>Wonderwoman</w:t>
      </w:r>
      <w:proofErr w:type="spellEnd"/>
      <w:r>
        <w:t>. Sofort funkt es zwischen den beiden, obwohl die zwei in ihren Überzeugungen nicht unterschiedlicher sein könnten. Steve ist Feminist und entschuldigt sich stellvertretend im Namen aller Männer für das Patria</w:t>
      </w:r>
      <w:r w:rsidR="00F54DE9">
        <w:t>r</w:t>
      </w:r>
      <w:r>
        <w:t>chat. Kate ist eher der Meinung, dass sich ein Mann das nehmen sollte, was er will.</w:t>
      </w:r>
      <w:r w:rsidR="00BF47AE">
        <w:t xml:space="preserve"> </w:t>
      </w:r>
      <w:r w:rsidR="002C2E07">
        <w:t xml:space="preserve">Auch die Frau. </w:t>
      </w:r>
      <w:r w:rsidR="00BF47AE">
        <w:t>Trotzdem entspinnt si</w:t>
      </w:r>
      <w:r w:rsidR="002C2E07">
        <w:t>ch eine Liebesgeschichte, die</w:t>
      </w:r>
      <w:r w:rsidR="00BF47AE">
        <w:t xml:space="preserve"> ihren Höhepunkt darin findet, dass Steve vor Kate auf die Knie geht und ihr einen Heiratsantrag macht. So weit, so romantisch – doch als sich Steves 68er-Mutter </w:t>
      </w:r>
      <w:proofErr w:type="spellStart"/>
      <w:r w:rsidR="00BF47AE">
        <w:t>Morag</w:t>
      </w:r>
      <w:proofErr w:type="spellEnd"/>
      <w:r w:rsidR="00BF47AE">
        <w:t xml:space="preserve"> und Kates konservativer Vater Joe in die Hochzeitsplanungen einmischen, nimmt das Chaos seinen Lauf. Denn nicht nur zwischen Kate und </w:t>
      </w:r>
      <w:r w:rsidR="002C2E07">
        <w:t xml:space="preserve">Steve scheint es zu knistern . . . </w:t>
      </w:r>
    </w:p>
    <w:p w:rsidR="000274B4" w:rsidRDefault="000274B4" w:rsidP="009663D9">
      <w:pPr>
        <w:jc w:val="both"/>
      </w:pPr>
    </w:p>
    <w:p w:rsidR="00BF47AE" w:rsidRDefault="00913E17" w:rsidP="009663D9">
      <w:pPr>
        <w:jc w:val="both"/>
      </w:pPr>
      <w:r>
        <w:t xml:space="preserve">Das </w:t>
      </w:r>
      <w:r w:rsidR="00BF47AE">
        <w:t xml:space="preserve">Vexierspiel </w:t>
      </w:r>
      <w:r>
        <w:t xml:space="preserve">der britischen Dramatikerin und Autorin Samantha Ellis </w:t>
      </w:r>
      <w:r w:rsidR="00BF47AE">
        <w:t>über die Schwierigkeiten heutiger Geschlechterrollen und Emanzipierungsprozesse entpuppt sich als augenzwinkernde Liebeskomödie, die auch die Frage danach stellt, wie viel von unseren Rollenklischees heute noch übrig ist</w:t>
      </w:r>
      <w:r>
        <w:t xml:space="preserve"> und welchen Einfluss die sogenannten </w:t>
      </w:r>
      <w:r w:rsidR="002C2E07">
        <w:t>„</w:t>
      </w:r>
      <w:proofErr w:type="spellStart"/>
      <w:r>
        <w:t>gender</w:t>
      </w:r>
      <w:proofErr w:type="spellEnd"/>
      <w:r>
        <w:t xml:space="preserve"> </w:t>
      </w:r>
      <w:proofErr w:type="spellStart"/>
      <w:r>
        <w:t>roles</w:t>
      </w:r>
      <w:proofErr w:type="spellEnd"/>
      <w:r w:rsidR="002C2E07">
        <w:t>“</w:t>
      </w:r>
      <w:r>
        <w:t xml:space="preserve"> auf unsere Liebesbeziehungen haben. Das</w:t>
      </w:r>
      <w:r w:rsidR="002C2E07">
        <w:t xml:space="preserve"> Stück, das 2016 in London</w:t>
      </w:r>
      <w:r>
        <w:t xml:space="preserve"> </w:t>
      </w:r>
      <w:r w:rsidR="00B937E1">
        <w:t>uraufgeführt wurde, erlebte</w:t>
      </w:r>
      <w:r>
        <w:t xml:space="preserve"> 2018 die deutschsprachige Erstaufführung. </w:t>
      </w:r>
    </w:p>
    <w:p w:rsidR="004F1302" w:rsidRDefault="004F1302" w:rsidP="009663D9">
      <w:pPr>
        <w:jc w:val="both"/>
      </w:pPr>
    </w:p>
    <w:p w:rsidR="000274B4" w:rsidRDefault="000274B4" w:rsidP="009663D9">
      <w:pPr>
        <w:jc w:val="both"/>
      </w:pPr>
    </w:p>
    <w:p w:rsidR="00833643" w:rsidRDefault="00042A61">
      <w:pPr>
        <w:spacing w:after="200" w:line="276" w:lineRule="auto"/>
        <w:rPr>
          <w:rFonts w:cs="Calibri"/>
          <w:b/>
          <w:bCs/>
          <w:sz w:val="20"/>
          <w:szCs w:val="20"/>
          <w:lang w:eastAsia="de-DE"/>
        </w:rPr>
      </w:pPr>
      <w:r>
        <w:t xml:space="preserve">In </w:t>
      </w:r>
      <w:r w:rsidR="002C2E07" w:rsidRPr="002C2E07">
        <w:rPr>
          <w:b/>
        </w:rPr>
        <w:t>HOW TO DATE A FEMINIST</w:t>
      </w:r>
      <w:r>
        <w:t xml:space="preserve"> </w:t>
      </w:r>
      <w:r w:rsidR="00EC239A">
        <w:t>spielen die beiden Ensemblemitglieder</w:t>
      </w:r>
      <w:r w:rsidR="00D31EB7">
        <w:t xml:space="preserve"> </w:t>
      </w:r>
      <w:r w:rsidR="00EC239A">
        <w:rPr>
          <w:b/>
        </w:rPr>
        <w:t>Rosan</w:t>
      </w:r>
      <w:r w:rsidR="00EC239A" w:rsidRPr="00EC239A">
        <w:rPr>
          <w:b/>
        </w:rPr>
        <w:t xml:space="preserve">a </w:t>
      </w:r>
      <w:proofErr w:type="spellStart"/>
      <w:r w:rsidR="00EC239A" w:rsidRPr="00EC239A">
        <w:rPr>
          <w:b/>
        </w:rPr>
        <w:t>Cleve</w:t>
      </w:r>
      <w:proofErr w:type="spellEnd"/>
      <w:r w:rsidR="00EC239A" w:rsidRPr="00EC239A">
        <w:rPr>
          <w:b/>
        </w:rPr>
        <w:t xml:space="preserve"> </w:t>
      </w:r>
      <w:r w:rsidR="00D31EB7">
        <w:t xml:space="preserve">und </w:t>
      </w:r>
      <w:r w:rsidR="00D31EB7" w:rsidRPr="00D31EB7">
        <w:rPr>
          <w:b/>
        </w:rPr>
        <w:t>Johannes Langer</w:t>
      </w:r>
      <w:r w:rsidR="00EC239A">
        <w:t xml:space="preserve"> alle sechs Figuren des Stücks. Regie führt Intendant </w:t>
      </w:r>
      <w:r w:rsidR="00EC239A" w:rsidRPr="00EC239A">
        <w:rPr>
          <w:b/>
        </w:rPr>
        <w:t>Meinhard Zanger</w:t>
      </w:r>
      <w:r w:rsidR="00EC239A">
        <w:t>. Die Kostü</w:t>
      </w:r>
      <w:r w:rsidR="002C2E07">
        <w:t>me und das Bühnenbild entwarf der italienische</w:t>
      </w:r>
      <w:r w:rsidR="00EC239A">
        <w:t xml:space="preserve"> Künstler </w:t>
      </w:r>
      <w:r w:rsidR="00EC239A" w:rsidRPr="00EC239A">
        <w:rPr>
          <w:b/>
        </w:rPr>
        <w:t xml:space="preserve">Walter </w:t>
      </w:r>
      <w:proofErr w:type="spellStart"/>
      <w:r w:rsidR="00EC239A" w:rsidRPr="00EC239A">
        <w:rPr>
          <w:b/>
        </w:rPr>
        <w:t>Picardi</w:t>
      </w:r>
      <w:proofErr w:type="spellEnd"/>
      <w:r w:rsidR="00EC239A">
        <w:t>.</w:t>
      </w:r>
    </w:p>
    <w:p w:rsidR="008718A1" w:rsidRPr="00131443" w:rsidRDefault="00A35F61" w:rsidP="0012505F">
      <w:pPr>
        <w:pStyle w:val="Default"/>
        <w:rPr>
          <w:color w:val="auto"/>
          <w:sz w:val="22"/>
          <w:szCs w:val="20"/>
        </w:rPr>
      </w:pPr>
      <w:r w:rsidRPr="00131443">
        <w:rPr>
          <w:bCs/>
          <w:color w:val="auto"/>
          <w:sz w:val="22"/>
          <w:szCs w:val="20"/>
        </w:rPr>
        <w:t>I</w:t>
      </w:r>
      <w:r w:rsidRPr="00131443">
        <w:rPr>
          <w:color w:val="auto"/>
          <w:sz w:val="22"/>
          <w:szCs w:val="20"/>
        </w:rPr>
        <w:t>nszenierung</w:t>
      </w:r>
      <w:r w:rsidR="00852944" w:rsidRPr="00131443">
        <w:rPr>
          <w:color w:val="auto"/>
          <w:sz w:val="22"/>
          <w:szCs w:val="20"/>
        </w:rPr>
        <w:t xml:space="preserve"> </w:t>
      </w:r>
      <w:r w:rsidR="00131443">
        <w:rPr>
          <w:color w:val="auto"/>
          <w:sz w:val="22"/>
          <w:szCs w:val="20"/>
        </w:rPr>
        <w:tab/>
      </w:r>
      <w:r w:rsidR="00131443">
        <w:rPr>
          <w:color w:val="auto"/>
          <w:sz w:val="22"/>
          <w:szCs w:val="20"/>
        </w:rPr>
        <w:tab/>
      </w:r>
      <w:r w:rsidR="00131443">
        <w:rPr>
          <w:color w:val="auto"/>
          <w:sz w:val="22"/>
          <w:szCs w:val="20"/>
        </w:rPr>
        <w:tab/>
      </w:r>
      <w:r w:rsidR="00131443">
        <w:rPr>
          <w:color w:val="auto"/>
          <w:sz w:val="22"/>
          <w:szCs w:val="20"/>
        </w:rPr>
        <w:tab/>
      </w:r>
      <w:r w:rsidR="00131443">
        <w:rPr>
          <w:color w:val="auto"/>
          <w:sz w:val="22"/>
          <w:szCs w:val="20"/>
        </w:rPr>
        <w:tab/>
      </w:r>
      <w:r w:rsidR="00131443">
        <w:rPr>
          <w:color w:val="auto"/>
          <w:sz w:val="22"/>
          <w:szCs w:val="20"/>
        </w:rPr>
        <w:tab/>
      </w:r>
      <w:r w:rsidR="00131443">
        <w:rPr>
          <w:color w:val="auto"/>
          <w:sz w:val="22"/>
          <w:szCs w:val="20"/>
        </w:rPr>
        <w:tab/>
      </w:r>
      <w:r w:rsidR="00045553" w:rsidRPr="00131443">
        <w:rPr>
          <w:b/>
          <w:bCs/>
          <w:color w:val="auto"/>
          <w:sz w:val="22"/>
          <w:szCs w:val="20"/>
        </w:rPr>
        <w:t>Meinhard Zanger</w:t>
      </w:r>
    </w:p>
    <w:p w:rsidR="0012505F" w:rsidRPr="00131443" w:rsidRDefault="00045553" w:rsidP="0012505F">
      <w:pPr>
        <w:pStyle w:val="center"/>
        <w:spacing w:before="0" w:beforeAutospacing="0" w:after="0" w:afterAutospacing="0" w:line="240" w:lineRule="auto"/>
        <w:jc w:val="left"/>
        <w:rPr>
          <w:rFonts w:ascii="Calibri" w:eastAsia="Calibri" w:hAnsi="Calibri"/>
          <w:b/>
          <w:color w:val="auto"/>
          <w:sz w:val="22"/>
          <w:szCs w:val="20"/>
          <w:lang w:eastAsia="en-US"/>
        </w:rPr>
      </w:pPr>
      <w:r w:rsidRPr="00131443">
        <w:rPr>
          <w:rFonts w:ascii="Calibri" w:eastAsia="Calibri" w:hAnsi="Calibri"/>
          <w:color w:val="auto"/>
          <w:sz w:val="22"/>
          <w:szCs w:val="20"/>
          <w:lang w:eastAsia="en-US"/>
        </w:rPr>
        <w:t xml:space="preserve">Bühne &amp; Kostüme </w:t>
      </w:r>
      <w:r w:rsidR="00131443">
        <w:rPr>
          <w:rFonts w:ascii="Calibri" w:eastAsia="Calibri" w:hAnsi="Calibri"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color w:val="auto"/>
          <w:sz w:val="22"/>
          <w:szCs w:val="20"/>
          <w:lang w:eastAsia="en-US"/>
        </w:rPr>
        <w:tab/>
      </w:r>
      <w:r w:rsidRP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 xml:space="preserve">Walter </w:t>
      </w:r>
      <w:proofErr w:type="spellStart"/>
      <w:r w:rsidRP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>Picardi</w:t>
      </w:r>
      <w:proofErr w:type="spellEnd"/>
    </w:p>
    <w:p w:rsidR="00EB663E" w:rsidRPr="00131443" w:rsidRDefault="00EB663E" w:rsidP="0012505F">
      <w:pPr>
        <w:pStyle w:val="center"/>
        <w:spacing w:before="0" w:beforeAutospacing="0" w:after="0" w:afterAutospacing="0" w:line="240" w:lineRule="auto"/>
        <w:jc w:val="left"/>
        <w:rPr>
          <w:rFonts w:ascii="Calibri" w:eastAsia="Calibri" w:hAnsi="Calibri"/>
          <w:b/>
          <w:color w:val="auto"/>
          <w:sz w:val="22"/>
          <w:szCs w:val="20"/>
          <w:lang w:eastAsia="en-US"/>
        </w:rPr>
      </w:pPr>
      <w:r w:rsidRPr="00131443">
        <w:rPr>
          <w:rFonts w:ascii="Calibri" w:eastAsia="Calibri" w:hAnsi="Calibri"/>
          <w:color w:val="auto"/>
          <w:sz w:val="22"/>
          <w:szCs w:val="20"/>
          <w:lang w:eastAsia="en-US"/>
        </w:rPr>
        <w:t>Dramaturgie</w:t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ab/>
      </w:r>
      <w:r w:rsidR="00131443" w:rsidRP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 xml:space="preserve">Tanja Weidner | Frederik </w:t>
      </w:r>
      <w:proofErr w:type="spellStart"/>
      <w:r w:rsidR="00131443" w:rsidRPr="00131443">
        <w:rPr>
          <w:rFonts w:ascii="Calibri" w:eastAsia="Calibri" w:hAnsi="Calibri"/>
          <w:b/>
          <w:color w:val="auto"/>
          <w:sz w:val="22"/>
          <w:szCs w:val="20"/>
          <w:lang w:eastAsia="en-US"/>
        </w:rPr>
        <w:t>Iven</w:t>
      </w:r>
      <w:proofErr w:type="spellEnd"/>
    </w:p>
    <w:p w:rsidR="0012505F" w:rsidRPr="00131443" w:rsidRDefault="0012505F" w:rsidP="0012505F">
      <w:pPr>
        <w:pStyle w:val="center"/>
        <w:spacing w:before="0" w:beforeAutospacing="0" w:after="0" w:afterAutospacing="0" w:line="240" w:lineRule="auto"/>
        <w:rPr>
          <w:rFonts w:ascii="Calibri" w:eastAsia="Calibri" w:hAnsi="Calibri"/>
          <w:color w:val="auto"/>
          <w:sz w:val="22"/>
          <w:szCs w:val="20"/>
          <w:lang w:eastAsia="en-US"/>
        </w:rPr>
      </w:pPr>
    </w:p>
    <w:p w:rsidR="0012505F" w:rsidRPr="00131443" w:rsidRDefault="00131443" w:rsidP="0012505F">
      <w:pPr>
        <w:pStyle w:val="center"/>
        <w:spacing w:before="0" w:beforeAutospacing="0" w:after="0" w:afterAutospacing="0" w:line="240" w:lineRule="auto"/>
        <w:jc w:val="left"/>
        <w:rPr>
          <w:rFonts w:ascii="Calibri" w:eastAsia="Calibri" w:hAnsi="Calibri"/>
          <w:b/>
          <w:color w:val="auto"/>
          <w:sz w:val="22"/>
          <w:szCs w:val="20"/>
          <w:lang w:val="en-US" w:eastAsia="en-US"/>
        </w:rPr>
      </w:pP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>Steve | Ross | Joe</w:t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 w:rsidRPr="00131443">
        <w:rPr>
          <w:rFonts w:ascii="Calibri" w:eastAsia="Calibri" w:hAnsi="Calibri"/>
          <w:b/>
          <w:color w:val="auto"/>
          <w:sz w:val="22"/>
          <w:szCs w:val="20"/>
          <w:lang w:val="en-US" w:eastAsia="en-US"/>
        </w:rPr>
        <w:t>Johannes Langer</w:t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br/>
        <w:t>K</w:t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>ate | Carina |</w:t>
      </w:r>
      <w:bookmarkStart w:id="0" w:name="_GoBack"/>
      <w:bookmarkEnd w:id="0"/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 xml:space="preserve"> Morag</w:t>
      </w:r>
      <w:r w:rsidRPr="00131443">
        <w:rPr>
          <w:rFonts w:ascii="Calibri" w:eastAsia="Calibri" w:hAnsi="Calibri"/>
          <w:color w:val="auto"/>
          <w:sz w:val="22"/>
          <w:szCs w:val="20"/>
          <w:lang w:val="en-US" w:eastAsia="en-US"/>
        </w:rPr>
        <w:t xml:space="preserve"> </w:t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r>
        <w:rPr>
          <w:rFonts w:ascii="Calibri" w:eastAsia="Calibri" w:hAnsi="Calibri"/>
          <w:color w:val="auto"/>
          <w:sz w:val="22"/>
          <w:szCs w:val="20"/>
          <w:lang w:val="en-US" w:eastAsia="en-US"/>
        </w:rPr>
        <w:tab/>
      </w:r>
      <w:proofErr w:type="spellStart"/>
      <w:r w:rsidRPr="00131443">
        <w:rPr>
          <w:rFonts w:ascii="Calibri" w:eastAsia="Calibri" w:hAnsi="Calibri"/>
          <w:b/>
          <w:color w:val="auto"/>
          <w:sz w:val="22"/>
          <w:szCs w:val="20"/>
          <w:lang w:val="en-US" w:eastAsia="en-US"/>
        </w:rPr>
        <w:t>Rosana</w:t>
      </w:r>
      <w:proofErr w:type="spellEnd"/>
      <w:r w:rsidRPr="00131443">
        <w:rPr>
          <w:rFonts w:ascii="Calibri" w:eastAsia="Calibri" w:hAnsi="Calibri"/>
          <w:b/>
          <w:color w:val="auto"/>
          <w:sz w:val="22"/>
          <w:szCs w:val="20"/>
          <w:lang w:val="en-US" w:eastAsia="en-US"/>
        </w:rPr>
        <w:t xml:space="preserve"> Cleve</w:t>
      </w:r>
    </w:p>
    <w:p w:rsidR="009663D9" w:rsidRPr="00131443" w:rsidRDefault="009663D9" w:rsidP="0012505F">
      <w:pPr>
        <w:pStyle w:val="center"/>
        <w:spacing w:before="0" w:beforeAutospacing="0" w:after="0" w:afterAutospacing="0" w:line="240" w:lineRule="auto"/>
        <w:jc w:val="left"/>
        <w:rPr>
          <w:rFonts w:ascii="Calibri" w:eastAsia="Calibri" w:hAnsi="Calibri"/>
          <w:b/>
          <w:color w:val="auto"/>
          <w:sz w:val="20"/>
          <w:szCs w:val="20"/>
          <w:lang w:val="en-US" w:eastAsia="en-US"/>
        </w:rPr>
      </w:pPr>
    </w:p>
    <w:p w:rsidR="00131443" w:rsidRPr="00131443" w:rsidRDefault="00131443" w:rsidP="0012505F">
      <w:pPr>
        <w:pStyle w:val="center"/>
        <w:spacing w:before="0" w:beforeAutospacing="0" w:after="0" w:afterAutospacing="0" w:line="240" w:lineRule="auto"/>
        <w:jc w:val="left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  <w:r w:rsidRPr="0013144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Premiere | 26. September 2019</w:t>
      </w:r>
      <w:r w:rsidRPr="0013144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br/>
        <w:t>Dauer | 2 Std. | Keine Pause</w:t>
      </w:r>
      <w:r w:rsidRPr="0013144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br/>
        <w:t xml:space="preserve">Fotos </w:t>
      </w:r>
      <w:r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 xml:space="preserve">| </w:t>
      </w:r>
      <w:r w:rsidRPr="00131443">
        <w:rPr>
          <w:rFonts w:asciiTheme="minorHAnsi" w:hAnsiTheme="minorHAnsi" w:cstheme="minorHAnsi"/>
          <w:color w:val="auto"/>
          <w:sz w:val="22"/>
          <w:szCs w:val="22"/>
        </w:rPr>
        <w:t xml:space="preserve">© </w:t>
      </w:r>
      <w:r w:rsidRPr="00131443">
        <w:rPr>
          <w:rFonts w:asciiTheme="minorHAnsi" w:hAnsiTheme="minorHAnsi" w:cstheme="minorHAnsi"/>
          <w:b/>
          <w:color w:val="auto"/>
          <w:sz w:val="22"/>
          <w:szCs w:val="22"/>
        </w:rPr>
        <w:t>Klaus Lefebvre</w:t>
      </w:r>
    </w:p>
    <w:p w:rsidR="00852944" w:rsidRPr="00131443" w:rsidRDefault="00852944" w:rsidP="00A35F61">
      <w:pPr>
        <w:pStyle w:val="KeinLeerraum"/>
        <w:pBdr>
          <w:bottom w:val="single" w:sz="12" w:space="1" w:color="auto"/>
        </w:pBdr>
        <w:jc w:val="both"/>
        <w:rPr>
          <w:rFonts w:eastAsia="Times New Roman" w:cs="Calibri"/>
          <w:sz w:val="20"/>
          <w:szCs w:val="20"/>
          <w:lang w:eastAsia="de-DE"/>
        </w:rPr>
      </w:pPr>
    </w:p>
    <w:p w:rsidR="00A35F61" w:rsidRPr="00131443" w:rsidRDefault="00A35F61" w:rsidP="00A35F61">
      <w:pPr>
        <w:pStyle w:val="KeinLeerraum"/>
        <w:pBdr>
          <w:bottom w:val="single" w:sz="12" w:space="1" w:color="auto"/>
        </w:pBdr>
        <w:jc w:val="both"/>
        <w:rPr>
          <w:b/>
          <w:sz w:val="12"/>
          <w:szCs w:val="20"/>
        </w:rPr>
      </w:pPr>
    </w:p>
    <w:p w:rsidR="00A35F61" w:rsidRPr="00131443" w:rsidRDefault="00A35F61" w:rsidP="00A35F61">
      <w:pPr>
        <w:pStyle w:val="KeinLeerraum"/>
        <w:jc w:val="both"/>
        <w:rPr>
          <w:sz w:val="12"/>
        </w:rPr>
      </w:pPr>
    </w:p>
    <w:p w:rsidR="00A35F61" w:rsidRPr="006D5224" w:rsidRDefault="00A35F61" w:rsidP="00A35F61">
      <w:pPr>
        <w:pStyle w:val="KeinLeerraum"/>
        <w:jc w:val="center"/>
        <w:rPr>
          <w:b/>
          <w:sz w:val="18"/>
          <w:szCs w:val="18"/>
        </w:rPr>
      </w:pPr>
      <w:r w:rsidRPr="006D5224">
        <w:rPr>
          <w:b/>
          <w:sz w:val="18"/>
          <w:szCs w:val="18"/>
        </w:rPr>
        <w:t>WOLFGANG BORCHERT THEATER ● AM MITTELHAFEN 10 ● 48155 MÜNSTER</w:t>
      </w:r>
    </w:p>
    <w:p w:rsidR="00A35F61" w:rsidRPr="006D5224" w:rsidRDefault="00A35F61" w:rsidP="00A35F61">
      <w:pPr>
        <w:pStyle w:val="KeinLeerraum"/>
        <w:jc w:val="center"/>
        <w:rPr>
          <w:b/>
          <w:sz w:val="18"/>
          <w:szCs w:val="18"/>
        </w:rPr>
      </w:pPr>
      <w:r w:rsidRPr="006D5224">
        <w:rPr>
          <w:b/>
          <w:sz w:val="18"/>
          <w:szCs w:val="18"/>
          <w:u w:val="single"/>
        </w:rPr>
        <w:t>DRAMATURGIE / PRESSE</w:t>
      </w:r>
      <w:r w:rsidRPr="006D5224">
        <w:rPr>
          <w:b/>
          <w:sz w:val="18"/>
          <w:szCs w:val="18"/>
        </w:rPr>
        <w:t>: TANJA WEIDNER (Chefdramaturgin)</w:t>
      </w:r>
    </w:p>
    <w:p w:rsidR="00A35F61" w:rsidRPr="00F72F54" w:rsidRDefault="00A35F61" w:rsidP="00A35F61">
      <w:pPr>
        <w:pStyle w:val="KeinLeerraum"/>
        <w:jc w:val="center"/>
        <w:rPr>
          <w:b/>
          <w:sz w:val="18"/>
          <w:szCs w:val="18"/>
          <w:lang w:val="en-US"/>
        </w:rPr>
      </w:pPr>
      <w:r w:rsidRPr="00131443">
        <w:rPr>
          <w:b/>
          <w:sz w:val="18"/>
          <w:szCs w:val="18"/>
        </w:rPr>
        <w:t xml:space="preserve">TEL: </w:t>
      </w:r>
      <w:r w:rsidRPr="00F72F54">
        <w:rPr>
          <w:b/>
          <w:sz w:val="18"/>
          <w:szCs w:val="18"/>
          <w:lang w:val="en-US"/>
        </w:rPr>
        <w:t xml:space="preserve">0251. 39907 14/-15 ● MAIL: </w:t>
      </w:r>
      <w:hyperlink r:id="rId7" w:history="1">
        <w:r w:rsidRPr="00F72F54">
          <w:rPr>
            <w:rStyle w:val="Hyperlink"/>
            <w:sz w:val="18"/>
            <w:szCs w:val="18"/>
            <w:lang w:val="en-US"/>
          </w:rPr>
          <w:t>presse@wolfgang-borchert-theater.de</w:t>
        </w:r>
      </w:hyperlink>
      <w:r w:rsidRPr="00F72F54">
        <w:rPr>
          <w:b/>
          <w:sz w:val="18"/>
          <w:szCs w:val="18"/>
          <w:lang w:val="en-US"/>
        </w:rPr>
        <w:t xml:space="preserve">  </w:t>
      </w:r>
    </w:p>
    <w:p w:rsidR="00A35F61" w:rsidRPr="00F72F54" w:rsidRDefault="00A35F61" w:rsidP="00A35F61">
      <w:pPr>
        <w:pStyle w:val="KeinLeerraum"/>
        <w:jc w:val="center"/>
        <w:rPr>
          <w:b/>
          <w:sz w:val="18"/>
          <w:szCs w:val="18"/>
          <w:lang w:val="en-US"/>
        </w:rPr>
      </w:pPr>
      <w:r w:rsidRPr="00F72F54">
        <w:rPr>
          <w:b/>
          <w:sz w:val="18"/>
          <w:szCs w:val="18"/>
          <w:u w:val="single"/>
          <w:lang w:val="en-US"/>
        </w:rPr>
        <w:t>TICKETS</w:t>
      </w:r>
      <w:r w:rsidRPr="00F72F54">
        <w:rPr>
          <w:b/>
          <w:sz w:val="18"/>
          <w:szCs w:val="18"/>
          <w:lang w:val="en-US"/>
        </w:rPr>
        <w:t xml:space="preserve"> ● TEL: 0251. 400 19 ● FAX: 0251.400 10</w:t>
      </w:r>
    </w:p>
    <w:p w:rsidR="00E805FB" w:rsidRPr="00F72F54" w:rsidRDefault="00131443" w:rsidP="00A5673F">
      <w:pPr>
        <w:pStyle w:val="KeinLeerraum"/>
        <w:jc w:val="center"/>
        <w:rPr>
          <w:b/>
          <w:sz w:val="18"/>
          <w:szCs w:val="18"/>
          <w:lang w:val="en-US"/>
        </w:rPr>
      </w:pPr>
      <w:hyperlink r:id="rId8" w:history="1">
        <w:r w:rsidR="00A35F61" w:rsidRPr="00F72F54">
          <w:rPr>
            <w:rStyle w:val="Hyperlink"/>
            <w:sz w:val="18"/>
            <w:szCs w:val="18"/>
            <w:lang w:val="en-US"/>
          </w:rPr>
          <w:t>tickets@wolfgang-borchert-theater.de</w:t>
        </w:r>
      </w:hyperlink>
      <w:r w:rsidR="00A35F61" w:rsidRPr="00F72F54">
        <w:rPr>
          <w:sz w:val="18"/>
          <w:szCs w:val="18"/>
          <w:lang w:val="en-US"/>
        </w:rPr>
        <w:t xml:space="preserve"> </w:t>
      </w:r>
      <w:r w:rsidR="00A35F61" w:rsidRPr="00F72F54">
        <w:rPr>
          <w:b/>
          <w:sz w:val="18"/>
          <w:szCs w:val="18"/>
          <w:lang w:val="en-US"/>
        </w:rPr>
        <w:t>●</w:t>
      </w:r>
      <w:r w:rsidR="00A35F61" w:rsidRPr="00F72F54">
        <w:rPr>
          <w:sz w:val="18"/>
          <w:szCs w:val="18"/>
          <w:lang w:val="en-US"/>
        </w:rPr>
        <w:t xml:space="preserve"> www.wolfgang-borchert-theater.de</w:t>
      </w:r>
    </w:p>
    <w:sectPr w:rsidR="00E805FB" w:rsidRPr="00F72F54" w:rsidSect="00A5673F">
      <w:pgSz w:w="11906" w:h="16838"/>
      <w:pgMar w:top="1418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C58B3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61"/>
    <w:rsid w:val="00012CC6"/>
    <w:rsid w:val="000274B4"/>
    <w:rsid w:val="00042A61"/>
    <w:rsid w:val="00045553"/>
    <w:rsid w:val="0012505F"/>
    <w:rsid w:val="00131443"/>
    <w:rsid w:val="00147D0E"/>
    <w:rsid w:val="001568C7"/>
    <w:rsid w:val="001B7482"/>
    <w:rsid w:val="001C1A14"/>
    <w:rsid w:val="00251A6C"/>
    <w:rsid w:val="0026531A"/>
    <w:rsid w:val="00292F7E"/>
    <w:rsid w:val="002C2E07"/>
    <w:rsid w:val="00313A88"/>
    <w:rsid w:val="003232A1"/>
    <w:rsid w:val="00345BC2"/>
    <w:rsid w:val="00364ED7"/>
    <w:rsid w:val="00391C18"/>
    <w:rsid w:val="004F1302"/>
    <w:rsid w:val="0056101F"/>
    <w:rsid w:val="00562E80"/>
    <w:rsid w:val="00643EC0"/>
    <w:rsid w:val="0065161D"/>
    <w:rsid w:val="006B2A7B"/>
    <w:rsid w:val="0070170D"/>
    <w:rsid w:val="00724A03"/>
    <w:rsid w:val="007451A4"/>
    <w:rsid w:val="007520D5"/>
    <w:rsid w:val="007A0E73"/>
    <w:rsid w:val="007D14C0"/>
    <w:rsid w:val="007D39ED"/>
    <w:rsid w:val="007E735E"/>
    <w:rsid w:val="00833643"/>
    <w:rsid w:val="00852944"/>
    <w:rsid w:val="0086786C"/>
    <w:rsid w:val="008718A1"/>
    <w:rsid w:val="0088498B"/>
    <w:rsid w:val="008F57ED"/>
    <w:rsid w:val="00913E17"/>
    <w:rsid w:val="009663D9"/>
    <w:rsid w:val="00975A89"/>
    <w:rsid w:val="00A06CA4"/>
    <w:rsid w:val="00A25F36"/>
    <w:rsid w:val="00A35F61"/>
    <w:rsid w:val="00A5673F"/>
    <w:rsid w:val="00A913FB"/>
    <w:rsid w:val="00AC0C19"/>
    <w:rsid w:val="00AC228B"/>
    <w:rsid w:val="00B1279B"/>
    <w:rsid w:val="00B937E1"/>
    <w:rsid w:val="00BA5493"/>
    <w:rsid w:val="00BF47AE"/>
    <w:rsid w:val="00C56A94"/>
    <w:rsid w:val="00CA596E"/>
    <w:rsid w:val="00CB3E38"/>
    <w:rsid w:val="00D31EB7"/>
    <w:rsid w:val="00E25E1C"/>
    <w:rsid w:val="00E74A69"/>
    <w:rsid w:val="00E805FB"/>
    <w:rsid w:val="00EA38BA"/>
    <w:rsid w:val="00EB663E"/>
    <w:rsid w:val="00EC239A"/>
    <w:rsid w:val="00EC55E8"/>
    <w:rsid w:val="00F1235E"/>
    <w:rsid w:val="00F54DE9"/>
    <w:rsid w:val="00F72F54"/>
    <w:rsid w:val="00FA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5F61"/>
    <w:pPr>
      <w:spacing w:after="0" w:line="240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A35F61"/>
    <w:pPr>
      <w:keepNext/>
      <w:numPr>
        <w:numId w:val="1"/>
      </w:numPr>
      <w:tabs>
        <w:tab w:val="left" w:pos="2268"/>
      </w:tabs>
      <w:jc w:val="center"/>
      <w:outlineLvl w:val="0"/>
    </w:pPr>
    <w:rPr>
      <w:rFonts w:ascii="Bookman Old Style" w:eastAsia="Times New Roman" w:hAnsi="Bookman Old Style"/>
      <w:b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A35F61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35F61"/>
    <w:rPr>
      <w:rFonts w:ascii="Bookman Old Style" w:eastAsia="Times New Roman" w:hAnsi="Bookman Old Style" w:cs="Times New Roman"/>
      <w:b/>
      <w:sz w:val="24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35F61"/>
    <w:rPr>
      <w:rFonts w:ascii="Arial" w:eastAsia="Times New Roman" w:hAnsi="Arial" w:cs="Arial"/>
      <w:b/>
      <w:bCs/>
      <w:sz w:val="26"/>
      <w:szCs w:val="26"/>
      <w:lang w:eastAsia="de-DE"/>
    </w:rPr>
  </w:style>
  <w:style w:type="paragraph" w:customStyle="1" w:styleId="center">
    <w:name w:val="center"/>
    <w:basedOn w:val="Standard"/>
    <w:rsid w:val="00A35F61"/>
    <w:pPr>
      <w:spacing w:before="100" w:beforeAutospacing="1" w:after="100" w:afterAutospacing="1" w:line="360" w:lineRule="atLeast"/>
      <w:jc w:val="center"/>
    </w:pPr>
    <w:rPr>
      <w:rFonts w:ascii="Verdana" w:eastAsia="Times New Roman" w:hAnsi="Verdana"/>
      <w:color w:val="666666"/>
      <w:sz w:val="19"/>
      <w:szCs w:val="19"/>
      <w:lang w:eastAsia="de-DE"/>
    </w:rPr>
  </w:style>
  <w:style w:type="character" w:styleId="Hyperlink">
    <w:name w:val="Hyperlink"/>
    <w:rsid w:val="00A35F61"/>
    <w:rPr>
      <w:color w:val="0000FF"/>
      <w:u w:val="single"/>
    </w:rPr>
  </w:style>
  <w:style w:type="paragraph" w:styleId="KeinLeerraum">
    <w:name w:val="No Spacing"/>
    <w:uiPriority w:val="1"/>
    <w:qFormat/>
    <w:rsid w:val="00A35F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35F6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A35F61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A35F61"/>
  </w:style>
  <w:style w:type="character" w:styleId="Fett">
    <w:name w:val="Strong"/>
    <w:basedOn w:val="Absatz-Standardschriftart"/>
    <w:uiPriority w:val="22"/>
    <w:qFormat/>
    <w:rsid w:val="00C56A94"/>
    <w:rPr>
      <w:b/>
      <w:bCs/>
    </w:rPr>
  </w:style>
  <w:style w:type="character" w:styleId="Hervorhebung">
    <w:name w:val="Emphasis"/>
    <w:basedOn w:val="Absatz-Standardschriftart"/>
    <w:uiPriority w:val="20"/>
    <w:qFormat/>
    <w:rsid w:val="00643EC0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68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68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5F61"/>
    <w:pPr>
      <w:spacing w:after="0" w:line="240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A35F61"/>
    <w:pPr>
      <w:keepNext/>
      <w:numPr>
        <w:numId w:val="1"/>
      </w:numPr>
      <w:tabs>
        <w:tab w:val="left" w:pos="2268"/>
      </w:tabs>
      <w:jc w:val="center"/>
      <w:outlineLvl w:val="0"/>
    </w:pPr>
    <w:rPr>
      <w:rFonts w:ascii="Bookman Old Style" w:eastAsia="Times New Roman" w:hAnsi="Bookman Old Style"/>
      <w:b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A35F61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35F61"/>
    <w:rPr>
      <w:rFonts w:ascii="Bookman Old Style" w:eastAsia="Times New Roman" w:hAnsi="Bookman Old Style" w:cs="Times New Roman"/>
      <w:b/>
      <w:sz w:val="24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35F61"/>
    <w:rPr>
      <w:rFonts w:ascii="Arial" w:eastAsia="Times New Roman" w:hAnsi="Arial" w:cs="Arial"/>
      <w:b/>
      <w:bCs/>
      <w:sz w:val="26"/>
      <w:szCs w:val="26"/>
      <w:lang w:eastAsia="de-DE"/>
    </w:rPr>
  </w:style>
  <w:style w:type="paragraph" w:customStyle="1" w:styleId="center">
    <w:name w:val="center"/>
    <w:basedOn w:val="Standard"/>
    <w:rsid w:val="00A35F61"/>
    <w:pPr>
      <w:spacing w:before="100" w:beforeAutospacing="1" w:after="100" w:afterAutospacing="1" w:line="360" w:lineRule="atLeast"/>
      <w:jc w:val="center"/>
    </w:pPr>
    <w:rPr>
      <w:rFonts w:ascii="Verdana" w:eastAsia="Times New Roman" w:hAnsi="Verdana"/>
      <w:color w:val="666666"/>
      <w:sz w:val="19"/>
      <w:szCs w:val="19"/>
      <w:lang w:eastAsia="de-DE"/>
    </w:rPr>
  </w:style>
  <w:style w:type="character" w:styleId="Hyperlink">
    <w:name w:val="Hyperlink"/>
    <w:rsid w:val="00A35F61"/>
    <w:rPr>
      <w:color w:val="0000FF"/>
      <w:u w:val="single"/>
    </w:rPr>
  </w:style>
  <w:style w:type="paragraph" w:styleId="KeinLeerraum">
    <w:name w:val="No Spacing"/>
    <w:uiPriority w:val="1"/>
    <w:qFormat/>
    <w:rsid w:val="00A35F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35F6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A35F61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A35F61"/>
  </w:style>
  <w:style w:type="character" w:styleId="Fett">
    <w:name w:val="Strong"/>
    <w:basedOn w:val="Absatz-Standardschriftart"/>
    <w:uiPriority w:val="22"/>
    <w:qFormat/>
    <w:rsid w:val="00C56A94"/>
    <w:rPr>
      <w:b/>
      <w:bCs/>
    </w:rPr>
  </w:style>
  <w:style w:type="character" w:styleId="Hervorhebung">
    <w:name w:val="Emphasis"/>
    <w:basedOn w:val="Absatz-Standardschriftart"/>
    <w:uiPriority w:val="20"/>
    <w:qFormat/>
    <w:rsid w:val="00643EC0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68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68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1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ckets@wolfgang-borchert-theater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resse@wolfgang-borchert-theat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Dramaturgie</dc:creator>
  <cp:lastModifiedBy>Dramaturgie</cp:lastModifiedBy>
  <cp:revision>19</cp:revision>
  <cp:lastPrinted>2019-09-20T11:06:00Z</cp:lastPrinted>
  <dcterms:created xsi:type="dcterms:W3CDTF">2018-01-17T17:51:00Z</dcterms:created>
  <dcterms:modified xsi:type="dcterms:W3CDTF">2019-09-26T11:51:00Z</dcterms:modified>
</cp:coreProperties>
</file>